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45" w:rightFromText="45" w:vertAnchor="text"/>
        <w:tblW w:w="9210" w:type="dxa"/>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firstRow="1" w:lastRow="0" w:firstColumn="1" w:lastColumn="0" w:noHBand="0" w:noVBand="1"/>
      </w:tblPr>
      <w:tblGrid>
        <w:gridCol w:w="7230"/>
        <w:gridCol w:w="1980"/>
      </w:tblGrid>
      <w:tr w:rsidR="00537EA7" w:rsidRPr="00537EA7" w14:paraId="43E99254" w14:textId="77777777">
        <w:trPr>
          <w:trHeight w:val="285"/>
        </w:trPr>
        <w:tc>
          <w:tcPr>
            <w:tcW w:w="723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4769255F" w14:textId="77777777" w:rsidR="00537EA7" w:rsidRPr="00537EA7" w:rsidRDefault="00537EA7" w:rsidP="00537EA7">
            <w:r w:rsidRPr="00537EA7">
              <w:rPr>
                <w:b/>
                <w:bCs/>
              </w:rPr>
              <w:t>Loo alevik Saha tee 11 ja 11c maaüksuste ja lähiala detailplaneeringu algatamine, lähteülesande kinnitamine ja keskkonnamõju strateegilise hindamise algatamata jätmine</w:t>
            </w:r>
          </w:p>
        </w:tc>
        <w:tc>
          <w:tcPr>
            <w:tcW w:w="198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27CB78E4" w14:textId="77777777" w:rsidR="00537EA7" w:rsidRPr="00537EA7" w:rsidRDefault="00537EA7" w:rsidP="00537EA7">
            <w:r w:rsidRPr="00537EA7">
              <w:t>Jõelähtme Vallavolikogu 11.04.2024 otsus nr 186</w:t>
            </w:r>
          </w:p>
        </w:tc>
      </w:tr>
    </w:tbl>
    <w:p w14:paraId="486E7287" w14:textId="747C2CAF" w:rsidR="00DD5376" w:rsidRPr="00DD5376" w:rsidRDefault="00DD5376" w:rsidP="00DD5376">
      <w:r w:rsidRPr="00DD5376">
        <w:rPr>
          <w:b/>
          <w:bCs/>
        </w:rPr>
        <w:t>Loo alevik Saha tee 11 ja 11c maaüksuste ja lähiala detailplaneeringu lähteseisukohtade ja eskiislahenduse avalik väljapanek toimu</w:t>
      </w:r>
      <w:r w:rsidR="005D49DD">
        <w:rPr>
          <w:b/>
          <w:bCs/>
        </w:rPr>
        <w:t>s</w:t>
      </w:r>
      <w:r w:rsidRPr="00DD5376">
        <w:rPr>
          <w:b/>
          <w:bCs/>
        </w:rPr>
        <w:t xml:space="preserve"> 17.03.–15.04.2025 ning avalik arutelu toimu</w:t>
      </w:r>
      <w:r>
        <w:rPr>
          <w:b/>
          <w:bCs/>
        </w:rPr>
        <w:t>s</w:t>
      </w:r>
      <w:r w:rsidRPr="00DD5376">
        <w:rPr>
          <w:b/>
          <w:bCs/>
        </w:rPr>
        <w:t xml:space="preserve"> Jõelähtme vallamajas 29.04.2025 kell 15.00.</w:t>
      </w:r>
    </w:p>
    <w:p w14:paraId="502C7DFB" w14:textId="77777777" w:rsidR="00DD5376" w:rsidRPr="00DD5376" w:rsidRDefault="00DD5376" w:rsidP="00DD5376">
      <w:r w:rsidRPr="00DD5376">
        <w:t xml:space="preserve">Planeeringuala hõlmab Saha tee 11 (katastritunnus: 24504:003:1013), Saha tee 11c (katastritunnus: 24504:003:0818), Saha tee 11e (katastritunnus: 24504:003:1014), Saha tee 13a (katastritunnus: 24504:003:0046), osa Saha tee lõik 2 (katastritunnus: 24504:003:0964) maaüksusest ca 400 m2 ulatuses. Juurdepääs planeeringu alale on tagatud munitsipaalomandis olevatelt Saha tee lõik 1, Saha tee lõik 2 ja </w:t>
      </w:r>
      <w:proofErr w:type="spellStart"/>
      <w:r w:rsidRPr="00DD5376">
        <w:t>Keskparkla</w:t>
      </w:r>
      <w:proofErr w:type="spellEnd"/>
      <w:r w:rsidRPr="00DD5376">
        <w:t xml:space="preserve"> maaüksuselt. Planeeritava ala suuruseks on määratud ca 1,8 ha.</w:t>
      </w:r>
    </w:p>
    <w:p w14:paraId="55E9F753" w14:textId="77777777" w:rsidR="00DD5376" w:rsidRPr="00DD5376" w:rsidRDefault="00DD5376" w:rsidP="00DD5376">
      <w:r w:rsidRPr="00DD5376">
        <w:t>Detailplaneeringu koostamise eesmärgiks on Saha tee 11 olemasoleva teeninduskeskuse lammutamise järgselt luua eeldused ja võimalused uue ja tänapäevase keskkonna kujundamiseks äri-, büroo ja eluhoonete rajamiseks koos neid teenindava taristu sh liiklus- ja parkimiskorralduse, haljasalade ja väliinventari lahenduste välja töötamisel. Detailplaneering on kehtivat üldplaneeringut muutev.</w:t>
      </w:r>
    </w:p>
    <w:p w14:paraId="68C1ECF1" w14:textId="77777777" w:rsidR="005D49DD" w:rsidRPr="00537EA7" w:rsidRDefault="005D49DD" w:rsidP="005D49DD">
      <w:pPr>
        <w:framePr w:hSpace="45" w:wrap="around" w:vAnchor="text" w:hAnchor="text"/>
      </w:pPr>
      <w:r w:rsidRPr="00537EA7">
        <w:t xml:space="preserve">Üldplaneeringut muutva detailplaneeringu KSH vajaduse tuvastamiseks viidi läbi </w:t>
      </w:r>
      <w:proofErr w:type="spellStart"/>
      <w:r w:rsidRPr="00537EA7">
        <w:t>KeHJS</w:t>
      </w:r>
      <w:proofErr w:type="spellEnd"/>
      <w:r w:rsidRPr="00537EA7">
        <w:t xml:space="preserve"> § 33 lõigetes 3–5 esitatud kriteeriumitel põhinev eelhindamine,  mille kohaselt KSH läbiviimine detailplaneeringu koostamisel ei ole eeldatavalt vajalik, kuna planeeritava tegevusega ei kaasne eeldatavalt olulist keskkonnamõju. Kui detailplaneeringu koostamise käigus selgub KSH vajadus, tuleb algatada KSH koostamine.</w:t>
      </w:r>
    </w:p>
    <w:p w14:paraId="72ABD63B" w14:textId="77777777" w:rsidR="005D49DD" w:rsidRPr="00537EA7" w:rsidRDefault="005D49DD" w:rsidP="005D49DD">
      <w:pPr>
        <w:framePr w:hSpace="45" w:wrap="around" w:vAnchor="text" w:hAnchor="text"/>
      </w:pPr>
      <w:r w:rsidRPr="00537EA7">
        <w:t>Detailplaneeringu materjalid:</w:t>
      </w:r>
    </w:p>
    <w:p w14:paraId="40BA6AB6" w14:textId="77777777" w:rsidR="005D49DD" w:rsidRDefault="005D49DD" w:rsidP="005D49DD">
      <w:hyperlink r:id="rId4" w:anchor="/planeeringud/planeeringud/16168" w:history="1">
        <w:r w:rsidRPr="00537EA7">
          <w:rPr>
            <w:rStyle w:val="Hperlink"/>
            <w:b/>
            <w:bCs/>
          </w:rPr>
          <w:t>https://service.eomap.ee/joelahtmevald/#/planeeringud/planeeringud/16168</w:t>
        </w:r>
      </w:hyperlink>
    </w:p>
    <w:p w14:paraId="2EDE8395" w14:textId="3B9791A0" w:rsidR="00DD5376" w:rsidRDefault="00DD5376" w:rsidP="005D49DD">
      <w:r w:rsidRPr="00DD5376">
        <w:t>Detailplaneeringu materjalidega saab tutvuda </w:t>
      </w:r>
      <w:hyperlink r:id="rId5" w:history="1">
        <w:r w:rsidRPr="00563DAB">
          <w:rPr>
            <w:rStyle w:val="Hperlink"/>
          </w:rPr>
          <w:t>https://joelahtmevv-my.sharepoint.com/personal/valjapanekud_joelahtme_ee/_layouts/15/onedrive.aspx?id=%2Fpersonal%2Fvaljapanekud%5Fjoelahtme%5Fee%2FDocuments%2FDP%2FLoo%20alevik%2C%20Saha%20tee%2011%20ja%2011c&amp;ga=1</w:t>
        </w:r>
      </w:hyperlink>
    </w:p>
    <w:p w14:paraId="3067D2A5" w14:textId="10F62726" w:rsidR="00DD5376" w:rsidRPr="00DD5376" w:rsidRDefault="005D49DD" w:rsidP="00DD5376">
      <w:r>
        <w:t xml:space="preserve">Planeeringumaterjal on </w:t>
      </w:r>
      <w:proofErr w:type="spellStart"/>
      <w:r>
        <w:t>täiendmisel</w:t>
      </w:r>
      <w:proofErr w:type="spellEnd"/>
      <w:r>
        <w:t xml:space="preserve">. </w:t>
      </w:r>
    </w:p>
    <w:p w14:paraId="6FD024CE" w14:textId="77777777" w:rsidR="00DD5376" w:rsidRDefault="00DD5376"/>
    <w:sectPr w:rsidR="00DD537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BA"/>
    <w:family w:val="roman"/>
    <w:pitch w:val="variable"/>
    <w:sig w:usb0="E0002EFF" w:usb1="C000785B" w:usb2="00000009" w:usb3="00000000" w:csb0="000001FF" w:csb1="00000000"/>
  </w:font>
  <w:font w:name="Aptos Display">
    <w:altName w:val="Calibri"/>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7EA7"/>
    <w:rsid w:val="004D2809"/>
    <w:rsid w:val="00537EA7"/>
    <w:rsid w:val="005D49DD"/>
    <w:rsid w:val="0090050D"/>
    <w:rsid w:val="00923648"/>
    <w:rsid w:val="00DA112F"/>
    <w:rsid w:val="00DD5376"/>
    <w:rsid w:val="00F40EBF"/>
    <w:rsid w:val="00FC5E45"/>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190F26"/>
  <w15:chartTrackingRefBased/>
  <w15:docId w15:val="{49F438A3-EFDA-4D2D-983F-631F9A1273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t-E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laad">
    <w:name w:val="Normal"/>
    <w:qFormat/>
  </w:style>
  <w:style w:type="paragraph" w:styleId="Pealkiri1">
    <w:name w:val="heading 1"/>
    <w:basedOn w:val="Normaallaad"/>
    <w:next w:val="Normaallaad"/>
    <w:link w:val="Pealkiri1Mrk"/>
    <w:uiPriority w:val="9"/>
    <w:qFormat/>
    <w:rsid w:val="00537EA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Pealkiri2">
    <w:name w:val="heading 2"/>
    <w:basedOn w:val="Normaallaad"/>
    <w:next w:val="Normaallaad"/>
    <w:link w:val="Pealkiri2Mrk"/>
    <w:uiPriority w:val="9"/>
    <w:semiHidden/>
    <w:unhideWhenUsed/>
    <w:qFormat/>
    <w:rsid w:val="00537EA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Pealkiri3">
    <w:name w:val="heading 3"/>
    <w:basedOn w:val="Normaallaad"/>
    <w:next w:val="Normaallaad"/>
    <w:link w:val="Pealkiri3Mrk"/>
    <w:uiPriority w:val="9"/>
    <w:semiHidden/>
    <w:unhideWhenUsed/>
    <w:qFormat/>
    <w:rsid w:val="00537EA7"/>
    <w:pPr>
      <w:keepNext/>
      <w:keepLines/>
      <w:spacing w:before="160" w:after="80"/>
      <w:outlineLvl w:val="2"/>
    </w:pPr>
    <w:rPr>
      <w:rFonts w:eastAsiaTheme="majorEastAsia" w:cstheme="majorBidi"/>
      <w:color w:val="0F4761" w:themeColor="accent1" w:themeShade="BF"/>
      <w:sz w:val="28"/>
      <w:szCs w:val="28"/>
    </w:rPr>
  </w:style>
  <w:style w:type="paragraph" w:styleId="Pealkiri4">
    <w:name w:val="heading 4"/>
    <w:basedOn w:val="Normaallaad"/>
    <w:next w:val="Normaallaad"/>
    <w:link w:val="Pealkiri4Mrk"/>
    <w:uiPriority w:val="9"/>
    <w:semiHidden/>
    <w:unhideWhenUsed/>
    <w:qFormat/>
    <w:rsid w:val="00537EA7"/>
    <w:pPr>
      <w:keepNext/>
      <w:keepLines/>
      <w:spacing w:before="80" w:after="40"/>
      <w:outlineLvl w:val="3"/>
    </w:pPr>
    <w:rPr>
      <w:rFonts w:eastAsiaTheme="majorEastAsia" w:cstheme="majorBidi"/>
      <w:i/>
      <w:iCs/>
      <w:color w:val="0F4761" w:themeColor="accent1" w:themeShade="BF"/>
    </w:rPr>
  </w:style>
  <w:style w:type="paragraph" w:styleId="Pealkiri5">
    <w:name w:val="heading 5"/>
    <w:basedOn w:val="Normaallaad"/>
    <w:next w:val="Normaallaad"/>
    <w:link w:val="Pealkiri5Mrk"/>
    <w:uiPriority w:val="9"/>
    <w:semiHidden/>
    <w:unhideWhenUsed/>
    <w:qFormat/>
    <w:rsid w:val="00537EA7"/>
    <w:pPr>
      <w:keepNext/>
      <w:keepLines/>
      <w:spacing w:before="80" w:after="40"/>
      <w:outlineLvl w:val="4"/>
    </w:pPr>
    <w:rPr>
      <w:rFonts w:eastAsiaTheme="majorEastAsia" w:cstheme="majorBidi"/>
      <w:color w:val="0F4761" w:themeColor="accent1" w:themeShade="BF"/>
    </w:rPr>
  </w:style>
  <w:style w:type="paragraph" w:styleId="Pealkiri6">
    <w:name w:val="heading 6"/>
    <w:basedOn w:val="Normaallaad"/>
    <w:next w:val="Normaallaad"/>
    <w:link w:val="Pealkiri6Mrk"/>
    <w:uiPriority w:val="9"/>
    <w:semiHidden/>
    <w:unhideWhenUsed/>
    <w:qFormat/>
    <w:rsid w:val="00537EA7"/>
    <w:pPr>
      <w:keepNext/>
      <w:keepLines/>
      <w:spacing w:before="40" w:after="0"/>
      <w:outlineLvl w:val="5"/>
    </w:pPr>
    <w:rPr>
      <w:rFonts w:eastAsiaTheme="majorEastAsia" w:cstheme="majorBidi"/>
      <w:i/>
      <w:iCs/>
      <w:color w:val="595959" w:themeColor="text1" w:themeTint="A6"/>
    </w:rPr>
  </w:style>
  <w:style w:type="paragraph" w:styleId="Pealkiri7">
    <w:name w:val="heading 7"/>
    <w:basedOn w:val="Normaallaad"/>
    <w:next w:val="Normaallaad"/>
    <w:link w:val="Pealkiri7Mrk"/>
    <w:uiPriority w:val="9"/>
    <w:semiHidden/>
    <w:unhideWhenUsed/>
    <w:qFormat/>
    <w:rsid w:val="00537EA7"/>
    <w:pPr>
      <w:keepNext/>
      <w:keepLines/>
      <w:spacing w:before="40" w:after="0"/>
      <w:outlineLvl w:val="6"/>
    </w:pPr>
    <w:rPr>
      <w:rFonts w:eastAsiaTheme="majorEastAsia" w:cstheme="majorBidi"/>
      <w:color w:val="595959" w:themeColor="text1" w:themeTint="A6"/>
    </w:rPr>
  </w:style>
  <w:style w:type="paragraph" w:styleId="Pealkiri8">
    <w:name w:val="heading 8"/>
    <w:basedOn w:val="Normaallaad"/>
    <w:next w:val="Normaallaad"/>
    <w:link w:val="Pealkiri8Mrk"/>
    <w:uiPriority w:val="9"/>
    <w:semiHidden/>
    <w:unhideWhenUsed/>
    <w:qFormat/>
    <w:rsid w:val="00537EA7"/>
    <w:pPr>
      <w:keepNext/>
      <w:keepLines/>
      <w:spacing w:after="0"/>
      <w:outlineLvl w:val="7"/>
    </w:pPr>
    <w:rPr>
      <w:rFonts w:eastAsiaTheme="majorEastAsia" w:cstheme="majorBidi"/>
      <w:i/>
      <w:iCs/>
      <w:color w:val="272727" w:themeColor="text1" w:themeTint="D8"/>
    </w:rPr>
  </w:style>
  <w:style w:type="paragraph" w:styleId="Pealkiri9">
    <w:name w:val="heading 9"/>
    <w:basedOn w:val="Normaallaad"/>
    <w:next w:val="Normaallaad"/>
    <w:link w:val="Pealkiri9Mrk"/>
    <w:uiPriority w:val="9"/>
    <w:semiHidden/>
    <w:unhideWhenUsed/>
    <w:qFormat/>
    <w:rsid w:val="00537EA7"/>
    <w:pPr>
      <w:keepNext/>
      <w:keepLines/>
      <w:spacing w:after="0"/>
      <w:outlineLvl w:val="8"/>
    </w:pPr>
    <w:rPr>
      <w:rFonts w:eastAsiaTheme="majorEastAsia" w:cstheme="majorBidi"/>
      <w:color w:val="272727" w:themeColor="text1" w:themeTint="D8"/>
    </w:rPr>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character" w:customStyle="1" w:styleId="Pealkiri1Mrk">
    <w:name w:val="Pealkiri 1 Märk"/>
    <w:basedOn w:val="Liguvaikefont"/>
    <w:link w:val="Pealkiri1"/>
    <w:uiPriority w:val="9"/>
    <w:rsid w:val="00537EA7"/>
    <w:rPr>
      <w:rFonts w:asciiTheme="majorHAnsi" w:eastAsiaTheme="majorEastAsia" w:hAnsiTheme="majorHAnsi" w:cstheme="majorBidi"/>
      <w:color w:val="0F4761" w:themeColor="accent1" w:themeShade="BF"/>
      <w:sz w:val="40"/>
      <w:szCs w:val="40"/>
    </w:rPr>
  </w:style>
  <w:style w:type="character" w:customStyle="1" w:styleId="Pealkiri2Mrk">
    <w:name w:val="Pealkiri 2 Märk"/>
    <w:basedOn w:val="Liguvaikefont"/>
    <w:link w:val="Pealkiri2"/>
    <w:uiPriority w:val="9"/>
    <w:semiHidden/>
    <w:rsid w:val="00537EA7"/>
    <w:rPr>
      <w:rFonts w:asciiTheme="majorHAnsi" w:eastAsiaTheme="majorEastAsia" w:hAnsiTheme="majorHAnsi" w:cstheme="majorBidi"/>
      <w:color w:val="0F4761" w:themeColor="accent1" w:themeShade="BF"/>
      <w:sz w:val="32"/>
      <w:szCs w:val="32"/>
    </w:rPr>
  </w:style>
  <w:style w:type="character" w:customStyle="1" w:styleId="Pealkiri3Mrk">
    <w:name w:val="Pealkiri 3 Märk"/>
    <w:basedOn w:val="Liguvaikefont"/>
    <w:link w:val="Pealkiri3"/>
    <w:uiPriority w:val="9"/>
    <w:semiHidden/>
    <w:rsid w:val="00537EA7"/>
    <w:rPr>
      <w:rFonts w:eastAsiaTheme="majorEastAsia" w:cstheme="majorBidi"/>
      <w:color w:val="0F4761" w:themeColor="accent1" w:themeShade="BF"/>
      <w:sz w:val="28"/>
      <w:szCs w:val="28"/>
    </w:rPr>
  </w:style>
  <w:style w:type="character" w:customStyle="1" w:styleId="Pealkiri4Mrk">
    <w:name w:val="Pealkiri 4 Märk"/>
    <w:basedOn w:val="Liguvaikefont"/>
    <w:link w:val="Pealkiri4"/>
    <w:uiPriority w:val="9"/>
    <w:semiHidden/>
    <w:rsid w:val="00537EA7"/>
    <w:rPr>
      <w:rFonts w:eastAsiaTheme="majorEastAsia" w:cstheme="majorBidi"/>
      <w:i/>
      <w:iCs/>
      <w:color w:val="0F4761" w:themeColor="accent1" w:themeShade="BF"/>
    </w:rPr>
  </w:style>
  <w:style w:type="character" w:customStyle="1" w:styleId="Pealkiri5Mrk">
    <w:name w:val="Pealkiri 5 Märk"/>
    <w:basedOn w:val="Liguvaikefont"/>
    <w:link w:val="Pealkiri5"/>
    <w:uiPriority w:val="9"/>
    <w:semiHidden/>
    <w:rsid w:val="00537EA7"/>
    <w:rPr>
      <w:rFonts w:eastAsiaTheme="majorEastAsia" w:cstheme="majorBidi"/>
      <w:color w:val="0F4761" w:themeColor="accent1" w:themeShade="BF"/>
    </w:rPr>
  </w:style>
  <w:style w:type="character" w:customStyle="1" w:styleId="Pealkiri6Mrk">
    <w:name w:val="Pealkiri 6 Märk"/>
    <w:basedOn w:val="Liguvaikefont"/>
    <w:link w:val="Pealkiri6"/>
    <w:uiPriority w:val="9"/>
    <w:semiHidden/>
    <w:rsid w:val="00537EA7"/>
    <w:rPr>
      <w:rFonts w:eastAsiaTheme="majorEastAsia" w:cstheme="majorBidi"/>
      <w:i/>
      <w:iCs/>
      <w:color w:val="595959" w:themeColor="text1" w:themeTint="A6"/>
    </w:rPr>
  </w:style>
  <w:style w:type="character" w:customStyle="1" w:styleId="Pealkiri7Mrk">
    <w:name w:val="Pealkiri 7 Märk"/>
    <w:basedOn w:val="Liguvaikefont"/>
    <w:link w:val="Pealkiri7"/>
    <w:uiPriority w:val="9"/>
    <w:semiHidden/>
    <w:rsid w:val="00537EA7"/>
    <w:rPr>
      <w:rFonts w:eastAsiaTheme="majorEastAsia" w:cstheme="majorBidi"/>
      <w:color w:val="595959" w:themeColor="text1" w:themeTint="A6"/>
    </w:rPr>
  </w:style>
  <w:style w:type="character" w:customStyle="1" w:styleId="Pealkiri8Mrk">
    <w:name w:val="Pealkiri 8 Märk"/>
    <w:basedOn w:val="Liguvaikefont"/>
    <w:link w:val="Pealkiri8"/>
    <w:uiPriority w:val="9"/>
    <w:semiHidden/>
    <w:rsid w:val="00537EA7"/>
    <w:rPr>
      <w:rFonts w:eastAsiaTheme="majorEastAsia" w:cstheme="majorBidi"/>
      <w:i/>
      <w:iCs/>
      <w:color w:val="272727" w:themeColor="text1" w:themeTint="D8"/>
    </w:rPr>
  </w:style>
  <w:style w:type="character" w:customStyle="1" w:styleId="Pealkiri9Mrk">
    <w:name w:val="Pealkiri 9 Märk"/>
    <w:basedOn w:val="Liguvaikefont"/>
    <w:link w:val="Pealkiri9"/>
    <w:uiPriority w:val="9"/>
    <w:semiHidden/>
    <w:rsid w:val="00537EA7"/>
    <w:rPr>
      <w:rFonts w:eastAsiaTheme="majorEastAsia" w:cstheme="majorBidi"/>
      <w:color w:val="272727" w:themeColor="text1" w:themeTint="D8"/>
    </w:rPr>
  </w:style>
  <w:style w:type="paragraph" w:styleId="Pealkiri">
    <w:name w:val="Title"/>
    <w:basedOn w:val="Normaallaad"/>
    <w:next w:val="Normaallaad"/>
    <w:link w:val="PealkiriMrk"/>
    <w:uiPriority w:val="10"/>
    <w:qFormat/>
    <w:rsid w:val="00537EA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ealkiriMrk">
    <w:name w:val="Pealkiri Märk"/>
    <w:basedOn w:val="Liguvaikefont"/>
    <w:link w:val="Pealkiri"/>
    <w:uiPriority w:val="10"/>
    <w:rsid w:val="00537EA7"/>
    <w:rPr>
      <w:rFonts w:asciiTheme="majorHAnsi" w:eastAsiaTheme="majorEastAsia" w:hAnsiTheme="majorHAnsi" w:cstheme="majorBidi"/>
      <w:spacing w:val="-10"/>
      <w:kern w:val="28"/>
      <w:sz w:val="56"/>
      <w:szCs w:val="56"/>
    </w:rPr>
  </w:style>
  <w:style w:type="paragraph" w:styleId="Alapealkiri">
    <w:name w:val="Subtitle"/>
    <w:basedOn w:val="Normaallaad"/>
    <w:next w:val="Normaallaad"/>
    <w:link w:val="AlapealkiriMrk"/>
    <w:uiPriority w:val="11"/>
    <w:qFormat/>
    <w:rsid w:val="00537EA7"/>
    <w:pPr>
      <w:numPr>
        <w:ilvl w:val="1"/>
      </w:numPr>
    </w:pPr>
    <w:rPr>
      <w:rFonts w:eastAsiaTheme="majorEastAsia" w:cstheme="majorBidi"/>
      <w:color w:val="595959" w:themeColor="text1" w:themeTint="A6"/>
      <w:spacing w:val="15"/>
      <w:sz w:val="28"/>
      <w:szCs w:val="28"/>
    </w:rPr>
  </w:style>
  <w:style w:type="character" w:customStyle="1" w:styleId="AlapealkiriMrk">
    <w:name w:val="Alapealkiri Märk"/>
    <w:basedOn w:val="Liguvaikefont"/>
    <w:link w:val="Alapealkiri"/>
    <w:uiPriority w:val="11"/>
    <w:rsid w:val="00537EA7"/>
    <w:rPr>
      <w:rFonts w:eastAsiaTheme="majorEastAsia" w:cstheme="majorBidi"/>
      <w:color w:val="595959" w:themeColor="text1" w:themeTint="A6"/>
      <w:spacing w:val="15"/>
      <w:sz w:val="28"/>
      <w:szCs w:val="28"/>
    </w:rPr>
  </w:style>
  <w:style w:type="paragraph" w:styleId="Tsitaat">
    <w:name w:val="Quote"/>
    <w:basedOn w:val="Normaallaad"/>
    <w:next w:val="Normaallaad"/>
    <w:link w:val="TsitaatMrk"/>
    <w:uiPriority w:val="29"/>
    <w:qFormat/>
    <w:rsid w:val="00537EA7"/>
    <w:pPr>
      <w:spacing w:before="160"/>
      <w:jc w:val="center"/>
    </w:pPr>
    <w:rPr>
      <w:i/>
      <w:iCs/>
      <w:color w:val="404040" w:themeColor="text1" w:themeTint="BF"/>
    </w:rPr>
  </w:style>
  <w:style w:type="character" w:customStyle="1" w:styleId="TsitaatMrk">
    <w:name w:val="Tsitaat Märk"/>
    <w:basedOn w:val="Liguvaikefont"/>
    <w:link w:val="Tsitaat"/>
    <w:uiPriority w:val="29"/>
    <w:rsid w:val="00537EA7"/>
    <w:rPr>
      <w:i/>
      <w:iCs/>
      <w:color w:val="404040" w:themeColor="text1" w:themeTint="BF"/>
    </w:rPr>
  </w:style>
  <w:style w:type="paragraph" w:styleId="Loendilik">
    <w:name w:val="List Paragraph"/>
    <w:basedOn w:val="Normaallaad"/>
    <w:uiPriority w:val="34"/>
    <w:qFormat/>
    <w:rsid w:val="00537EA7"/>
    <w:pPr>
      <w:ind w:left="720"/>
      <w:contextualSpacing/>
    </w:pPr>
  </w:style>
  <w:style w:type="character" w:styleId="Selgeltmrgatavrhutus">
    <w:name w:val="Intense Emphasis"/>
    <w:basedOn w:val="Liguvaikefont"/>
    <w:uiPriority w:val="21"/>
    <w:qFormat/>
    <w:rsid w:val="00537EA7"/>
    <w:rPr>
      <w:i/>
      <w:iCs/>
      <w:color w:val="0F4761" w:themeColor="accent1" w:themeShade="BF"/>
    </w:rPr>
  </w:style>
  <w:style w:type="paragraph" w:styleId="Selgeltmrgatavtsitaat">
    <w:name w:val="Intense Quote"/>
    <w:basedOn w:val="Normaallaad"/>
    <w:next w:val="Normaallaad"/>
    <w:link w:val="SelgeltmrgatavtsitaatMrk"/>
    <w:uiPriority w:val="30"/>
    <w:qFormat/>
    <w:rsid w:val="00537EA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SelgeltmrgatavtsitaatMrk">
    <w:name w:val="Selgelt märgatav tsitaat Märk"/>
    <w:basedOn w:val="Liguvaikefont"/>
    <w:link w:val="Selgeltmrgatavtsitaat"/>
    <w:uiPriority w:val="30"/>
    <w:rsid w:val="00537EA7"/>
    <w:rPr>
      <w:i/>
      <w:iCs/>
      <w:color w:val="0F4761" w:themeColor="accent1" w:themeShade="BF"/>
    </w:rPr>
  </w:style>
  <w:style w:type="character" w:styleId="Selgeltmrgatavviide">
    <w:name w:val="Intense Reference"/>
    <w:basedOn w:val="Liguvaikefont"/>
    <w:uiPriority w:val="32"/>
    <w:qFormat/>
    <w:rsid w:val="00537EA7"/>
    <w:rPr>
      <w:b/>
      <w:bCs/>
      <w:smallCaps/>
      <w:color w:val="0F4761" w:themeColor="accent1" w:themeShade="BF"/>
      <w:spacing w:val="5"/>
    </w:rPr>
  </w:style>
  <w:style w:type="character" w:styleId="Hperlink">
    <w:name w:val="Hyperlink"/>
    <w:basedOn w:val="Liguvaikefont"/>
    <w:uiPriority w:val="99"/>
    <w:unhideWhenUsed/>
    <w:rsid w:val="00537EA7"/>
    <w:rPr>
      <w:color w:val="467886" w:themeColor="hyperlink"/>
      <w:u w:val="single"/>
    </w:rPr>
  </w:style>
  <w:style w:type="character" w:styleId="Lahendamatamainimine">
    <w:name w:val="Unresolved Mention"/>
    <w:basedOn w:val="Liguvaikefont"/>
    <w:uiPriority w:val="99"/>
    <w:semiHidden/>
    <w:unhideWhenUsed/>
    <w:rsid w:val="00537EA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joelahtmevv-my.sharepoint.com/personal/valjapanekud_joelahtme_ee/_layouts/15/onedrive.aspx?id=%2Fpersonal%2Fvaljapanekud%5Fjoelahtme%5Fee%2FDocuments%2FDP%2FLoo%20alevik%2C%20Saha%20tee%2011%20ja%2011c&amp;ga=1" TargetMode="External"/><Relationship Id="rId4" Type="http://schemas.openxmlformats.org/officeDocument/2006/relationships/hyperlink" Target="https://service.eomap.ee/joelahtmevald/" TargetMode="External"/></Relationships>
</file>

<file path=word/theme/theme1.xml><?xml version="1.0" encoding="utf-8"?>
<a:theme xmlns:a="http://schemas.openxmlformats.org/drawingml/2006/main" name="Office'i kujundus">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1</Pages>
  <Words>356</Words>
  <Characters>2071</Characters>
  <Application>Microsoft Office Word</Application>
  <DocSecurity>4</DocSecurity>
  <Lines>17</Lines>
  <Paragraphs>4</Paragraphs>
  <ScaleCrop>false</ScaleCrop>
  <Company/>
  <LinksUpToDate>false</LinksUpToDate>
  <CharactersWithSpaces>2423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Maire Kivistu</dc:creator>
  <cp:keywords/>
  <dc:description/>
  <cp:lastModifiedBy>Maire Kivistu</cp:lastModifiedBy>
  <cp:revision>2</cp:revision>
  <dcterms:created xsi:type="dcterms:W3CDTF">2026-05-28T17:43:00Z</dcterms:created>
  <dcterms:modified xsi:type="dcterms:W3CDTF">2026-05-28T17:43:00Z</dcterms:modified>
</cp:coreProperties>
</file>